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FC1F9" w14:textId="0C1DF65E" w:rsidR="009547CA" w:rsidRPr="009547CA" w:rsidRDefault="009547CA" w:rsidP="009547CA">
      <w:pPr>
        <w:spacing w:before="100" w:beforeAutospacing="1" w:after="100" w:afterAutospacing="1"/>
        <w:jc w:val="both"/>
        <w:rPr>
          <w:rFonts w:ascii="Didot" w:eastAsia="Times New Roman" w:hAnsi="Didot" w:cs="Didot" w:hint="cs"/>
          <w:kern w:val="0"/>
          <w:lang w:val="de-CH" w:eastAsia="fr-FR"/>
          <w14:ligatures w14:val="none"/>
        </w:rPr>
      </w:pPr>
      <w:r w:rsidRPr="009547CA">
        <w:rPr>
          <w:rFonts w:ascii="Garamond" w:eastAsia="Times New Roman" w:hAnsi="Garamond" w:cs="Didot"/>
          <w:i/>
          <w:iCs/>
          <w:kern w:val="0"/>
          <w:lang w:val="de-CH" w:eastAsia="fr-FR"/>
          <w14:ligatures w14:val="none"/>
        </w:rPr>
        <w:t>J</w:t>
      </w:r>
      <w:r>
        <w:rPr>
          <w:rFonts w:ascii="Garamond" w:eastAsia="Times New Roman" w:hAnsi="Garamond" w:cs="Didot"/>
          <w:i/>
          <w:iCs/>
          <w:kern w:val="0"/>
          <w:lang w:val="de-CH" w:eastAsia="fr-FR"/>
          <w14:ligatures w14:val="none"/>
        </w:rPr>
        <w:t xml:space="preserve"> </w:t>
      </w:r>
      <w:r w:rsidRPr="009547CA">
        <w:rPr>
          <w:rFonts w:ascii="Garamond" w:eastAsia="Times New Roman" w:hAnsi="Garamond" w:cs="Didot"/>
          <w:i/>
          <w:iCs/>
          <w:kern w:val="0"/>
          <w:lang w:val="de-CH" w:eastAsia="fr-FR"/>
          <w14:ligatures w14:val="none"/>
        </w:rPr>
        <w:t>o</w:t>
      </w:r>
      <w:r>
        <w:rPr>
          <w:rFonts w:ascii="Garamond" w:eastAsia="Times New Roman" w:hAnsi="Garamond" w:cs="Didot"/>
          <w:i/>
          <w:iCs/>
          <w:kern w:val="0"/>
          <w:lang w:val="de-CH" w:eastAsia="fr-FR"/>
          <w14:ligatures w14:val="none"/>
        </w:rPr>
        <w:t xml:space="preserve"> </w:t>
      </w:r>
      <w:r w:rsidRPr="009547CA">
        <w:rPr>
          <w:rFonts w:ascii="Garamond" w:eastAsia="Times New Roman" w:hAnsi="Garamond" w:cs="Didot"/>
          <w:i/>
          <w:iCs/>
          <w:kern w:val="0"/>
          <w:lang w:val="de-CH" w:eastAsia="fr-FR"/>
          <w14:ligatures w14:val="none"/>
        </w:rPr>
        <w:t>r</w:t>
      </w:r>
      <w:r>
        <w:rPr>
          <w:rFonts w:ascii="Garamond" w:eastAsia="Times New Roman" w:hAnsi="Garamond" w:cs="Didot"/>
          <w:i/>
          <w:iCs/>
          <w:kern w:val="0"/>
          <w:lang w:val="de-CH" w:eastAsia="fr-FR"/>
          <w14:ligatures w14:val="none"/>
        </w:rPr>
        <w:t xml:space="preserve"> </w:t>
      </w:r>
      <w:r w:rsidRPr="009547CA">
        <w:rPr>
          <w:rFonts w:ascii="Garamond" w:eastAsia="Times New Roman" w:hAnsi="Garamond" w:cs="Didot"/>
          <w:i/>
          <w:iCs/>
          <w:kern w:val="0"/>
          <w:lang w:val="de-CH" w:eastAsia="fr-FR"/>
          <w14:ligatures w14:val="none"/>
        </w:rPr>
        <w:t>g</w:t>
      </w:r>
      <w:r>
        <w:rPr>
          <w:rFonts w:ascii="Garamond" w:eastAsia="Times New Roman" w:hAnsi="Garamond" w:cs="Didot"/>
          <w:i/>
          <w:iCs/>
          <w:kern w:val="0"/>
          <w:lang w:val="de-CH" w:eastAsia="fr-FR"/>
          <w14:ligatures w14:val="none"/>
        </w:rPr>
        <w:t xml:space="preserve"> </w:t>
      </w:r>
      <w:r w:rsidRPr="009547CA">
        <w:rPr>
          <w:rFonts w:ascii="Garamond" w:eastAsia="Times New Roman" w:hAnsi="Garamond" w:cs="Didot"/>
          <w:i/>
          <w:iCs/>
          <w:kern w:val="0"/>
          <w:lang w:val="de-CH" w:eastAsia="fr-FR"/>
          <w14:ligatures w14:val="none"/>
        </w:rPr>
        <w:t xml:space="preserve">e </w:t>
      </w:r>
      <w:r>
        <w:rPr>
          <w:rFonts w:ascii="Garamond" w:eastAsia="Times New Roman" w:hAnsi="Garamond" w:cs="Didot"/>
          <w:i/>
          <w:iCs/>
          <w:kern w:val="0"/>
          <w:lang w:val="de-CH" w:eastAsia="fr-FR"/>
          <w14:ligatures w14:val="none"/>
        </w:rPr>
        <w:t xml:space="preserve">  </w:t>
      </w:r>
      <w:r w:rsidRPr="009547CA">
        <w:rPr>
          <w:rFonts w:ascii="Garamond" w:eastAsia="Times New Roman" w:hAnsi="Garamond" w:cs="Didot"/>
          <w:i/>
          <w:iCs/>
          <w:kern w:val="0"/>
          <w:lang w:val="de-CH" w:eastAsia="fr-FR"/>
          <w14:ligatures w14:val="none"/>
        </w:rPr>
        <w:t>C</w:t>
      </w:r>
      <w:r>
        <w:rPr>
          <w:rFonts w:ascii="Garamond" w:eastAsia="Times New Roman" w:hAnsi="Garamond" w:cs="Didot"/>
          <w:i/>
          <w:iCs/>
          <w:kern w:val="0"/>
          <w:lang w:val="de-CH" w:eastAsia="fr-FR"/>
          <w14:ligatures w14:val="none"/>
        </w:rPr>
        <w:t xml:space="preserve"> </w:t>
      </w:r>
      <w:r w:rsidRPr="009547CA">
        <w:rPr>
          <w:rFonts w:ascii="Garamond" w:eastAsia="Times New Roman" w:hAnsi="Garamond" w:cs="Didot"/>
          <w:i/>
          <w:iCs/>
          <w:kern w:val="0"/>
          <w:lang w:val="de-CH" w:eastAsia="fr-FR"/>
          <w14:ligatures w14:val="none"/>
        </w:rPr>
        <w:t>a</w:t>
      </w:r>
      <w:r>
        <w:rPr>
          <w:rFonts w:ascii="Garamond" w:eastAsia="Times New Roman" w:hAnsi="Garamond" w:cs="Didot"/>
          <w:i/>
          <w:iCs/>
          <w:kern w:val="0"/>
          <w:lang w:val="de-CH" w:eastAsia="fr-FR"/>
          <w14:ligatures w14:val="none"/>
        </w:rPr>
        <w:t xml:space="preserve"> </w:t>
      </w:r>
      <w:r w:rsidRPr="009547CA">
        <w:rPr>
          <w:rFonts w:ascii="Garamond" w:eastAsia="Times New Roman" w:hAnsi="Garamond" w:cs="Didot"/>
          <w:i/>
          <w:iCs/>
          <w:kern w:val="0"/>
          <w:lang w:val="de-CH" w:eastAsia="fr-FR"/>
          <w14:ligatures w14:val="none"/>
        </w:rPr>
        <w:t>ñ</w:t>
      </w:r>
      <w:r>
        <w:rPr>
          <w:rFonts w:ascii="Garamond" w:eastAsia="Times New Roman" w:hAnsi="Garamond" w:cs="Didot"/>
          <w:i/>
          <w:iCs/>
          <w:kern w:val="0"/>
          <w:lang w:val="de-CH" w:eastAsia="fr-FR"/>
          <w14:ligatures w14:val="none"/>
        </w:rPr>
        <w:t xml:space="preserve"> </w:t>
      </w:r>
      <w:r w:rsidRPr="009547CA">
        <w:rPr>
          <w:rFonts w:ascii="Garamond" w:eastAsia="Times New Roman" w:hAnsi="Garamond" w:cs="Didot"/>
          <w:i/>
          <w:iCs/>
          <w:kern w:val="0"/>
          <w:lang w:val="de-CH" w:eastAsia="fr-FR"/>
          <w14:ligatures w14:val="none"/>
        </w:rPr>
        <w:t>e</w:t>
      </w:r>
      <w:r>
        <w:rPr>
          <w:rFonts w:ascii="Garamond" w:eastAsia="Times New Roman" w:hAnsi="Garamond" w:cs="Didot"/>
          <w:i/>
          <w:iCs/>
          <w:kern w:val="0"/>
          <w:lang w:val="de-CH" w:eastAsia="fr-FR"/>
          <w14:ligatures w14:val="none"/>
        </w:rPr>
        <w:t xml:space="preserve"> </w:t>
      </w:r>
      <w:r w:rsidRPr="009547CA">
        <w:rPr>
          <w:rFonts w:ascii="Garamond" w:eastAsia="Times New Roman" w:hAnsi="Garamond" w:cs="Didot"/>
          <w:i/>
          <w:iCs/>
          <w:kern w:val="0"/>
          <w:lang w:val="de-CH" w:eastAsia="fr-FR"/>
          <w14:ligatures w14:val="none"/>
        </w:rPr>
        <w:t>t</w:t>
      </w:r>
      <w:r>
        <w:rPr>
          <w:rFonts w:ascii="Garamond" w:eastAsia="Times New Roman" w:hAnsi="Garamond" w:cs="Didot"/>
          <w:i/>
          <w:iCs/>
          <w:kern w:val="0"/>
          <w:lang w:val="de-CH" w:eastAsia="fr-FR"/>
          <w14:ligatures w14:val="none"/>
        </w:rPr>
        <w:t xml:space="preserve"> </w:t>
      </w:r>
      <w:r w:rsidRPr="009547CA">
        <w:rPr>
          <w:rFonts w:ascii="Garamond" w:eastAsia="Times New Roman" w:hAnsi="Garamond" w:cs="Didot"/>
          <w:i/>
          <w:iCs/>
          <w:kern w:val="0"/>
          <w:lang w:val="de-CH" w:eastAsia="fr-FR"/>
          <w14:ligatures w14:val="none"/>
        </w:rPr>
        <w:t>e</w:t>
      </w:r>
      <w:r w:rsidRPr="009547CA">
        <w:rPr>
          <w:rFonts w:ascii="Garamond" w:eastAsia="Times New Roman" w:hAnsi="Garamond" w:cs="Didot"/>
          <w:b/>
          <w:bCs/>
          <w:kern w:val="0"/>
          <w:lang w:val="de-CH" w:eastAsia="fr-FR"/>
          <w14:ligatures w14:val="none"/>
        </w:rPr>
        <w:t xml:space="preserve"> </w:t>
      </w:r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br/>
      </w:r>
      <w:r w:rsidRPr="009547CA">
        <w:rPr>
          <w:rFonts w:ascii="Garamond" w:eastAsia="Times New Roman" w:hAnsi="Garamond" w:cs="Didot"/>
          <w:i/>
          <w:iCs/>
          <w:kern w:val="0"/>
          <w:lang w:val="de-CH" w:eastAsia="fr-FR"/>
          <w14:ligatures w14:val="none"/>
        </w:rPr>
        <w:t xml:space="preserve">Artist </w:t>
      </w:r>
      <w:proofErr w:type="spellStart"/>
      <w:r w:rsidRPr="009547CA">
        <w:rPr>
          <w:rFonts w:ascii="Garamond" w:eastAsia="Times New Roman" w:hAnsi="Garamond" w:cs="Didot"/>
          <w:i/>
          <w:iCs/>
          <w:kern w:val="0"/>
          <w:lang w:val="de-CH" w:eastAsia="fr-FR"/>
          <w14:ligatures w14:val="none"/>
        </w:rPr>
        <w:t>of</w:t>
      </w:r>
      <w:proofErr w:type="spellEnd"/>
      <w:r w:rsidRPr="009547CA">
        <w:rPr>
          <w:rFonts w:ascii="Garamond" w:eastAsia="Times New Roman" w:hAnsi="Garamond" w:cs="Didot"/>
          <w:i/>
          <w:iCs/>
          <w:kern w:val="0"/>
          <w:lang w:val="de-CH" w:eastAsia="fr-FR"/>
          <w14:ligatures w14:val="none"/>
        </w:rPr>
        <w:t xml:space="preserve"> Spaces, </w:t>
      </w:r>
      <w:proofErr w:type="spellStart"/>
      <w:r w:rsidRPr="009547CA">
        <w:rPr>
          <w:rFonts w:ascii="Garamond" w:eastAsia="Times New Roman" w:hAnsi="Garamond" w:cs="Didot"/>
          <w:i/>
          <w:iCs/>
          <w:kern w:val="0"/>
          <w:lang w:val="de-CH" w:eastAsia="fr-FR"/>
          <w14:ligatures w14:val="none"/>
        </w:rPr>
        <w:t>Cartographer</w:t>
      </w:r>
      <w:proofErr w:type="spellEnd"/>
      <w:r w:rsidRPr="009547CA">
        <w:rPr>
          <w:rFonts w:ascii="Garamond" w:eastAsia="Times New Roman" w:hAnsi="Garamond" w:cs="Didot"/>
          <w:i/>
          <w:iCs/>
          <w:kern w:val="0"/>
          <w:lang w:val="de-CH" w:eastAsia="fr-FR"/>
          <w14:ligatures w14:val="none"/>
        </w:rPr>
        <w:t xml:space="preserve"> </w:t>
      </w:r>
      <w:proofErr w:type="spellStart"/>
      <w:r w:rsidRPr="009547CA">
        <w:rPr>
          <w:rFonts w:ascii="Garamond" w:eastAsia="Times New Roman" w:hAnsi="Garamond" w:cs="Didot"/>
          <w:i/>
          <w:iCs/>
          <w:kern w:val="0"/>
          <w:lang w:val="de-CH" w:eastAsia="fr-FR"/>
          <w14:ligatures w14:val="none"/>
        </w:rPr>
        <w:t>of</w:t>
      </w:r>
      <w:proofErr w:type="spellEnd"/>
      <w:r w:rsidRPr="009547CA">
        <w:rPr>
          <w:rFonts w:ascii="Garamond" w:eastAsia="Times New Roman" w:hAnsi="Garamond" w:cs="Didot"/>
          <w:i/>
          <w:iCs/>
          <w:kern w:val="0"/>
          <w:lang w:val="de-CH" w:eastAsia="fr-FR"/>
          <w14:ligatures w14:val="none"/>
        </w:rPr>
        <w:t xml:space="preserve"> </w:t>
      </w:r>
      <w:proofErr w:type="spellStart"/>
      <w:r w:rsidRPr="009547CA">
        <w:rPr>
          <w:rFonts w:ascii="Garamond" w:eastAsia="Times New Roman" w:hAnsi="Garamond" w:cs="Didot"/>
          <w:i/>
          <w:iCs/>
          <w:kern w:val="0"/>
          <w:lang w:val="de-CH" w:eastAsia="fr-FR"/>
          <w14:ligatures w14:val="none"/>
        </w:rPr>
        <w:t>Emotions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br/>
      </w:r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br/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Lives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 and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works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 in Grandson,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Switzerland</w:t>
      </w:r>
      <w:proofErr w:type="spellEnd"/>
    </w:p>
    <w:p w14:paraId="4A516B56" w14:textId="3BA6E14C" w:rsidR="009547CA" w:rsidRPr="009547CA" w:rsidRDefault="009547CA" w:rsidP="009547CA">
      <w:pPr>
        <w:spacing w:before="100" w:beforeAutospacing="1" w:after="100" w:afterAutospacing="1"/>
        <w:jc w:val="both"/>
        <w:rPr>
          <w:rFonts w:ascii="Didot" w:eastAsia="Times New Roman" w:hAnsi="Didot" w:cs="Didot" w:hint="cs"/>
          <w:kern w:val="0"/>
          <w:lang w:val="de-CH" w:eastAsia="fr-FR"/>
          <w14:ligatures w14:val="none"/>
        </w:rPr>
      </w:pPr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Born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of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Spanish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origin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 in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Switzerland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, Jorge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Ca</w:t>
      </w:r>
      <w:r>
        <w:rPr>
          <w:rFonts w:ascii="Didot" w:eastAsia="Times New Roman" w:hAnsi="Didot" w:cs="Didot"/>
          <w:kern w:val="0"/>
          <w:lang w:val="de-CH" w:eastAsia="fr-FR"/>
          <w14:ligatures w14:val="none"/>
        </w:rPr>
        <w:t>ñ</w:t>
      </w:r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ete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shapes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spaces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 like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pages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of unwritten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poems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. His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artistic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language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unfolds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 at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the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intersection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of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interiority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 and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exteriority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,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of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memory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 and matter,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of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silence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 and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the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sacred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.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Initially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trained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 in design,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his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practice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has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gradually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shed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the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utilitarian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to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embrace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the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realm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of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the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symbolic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 and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the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 spiritual.</w:t>
      </w:r>
    </w:p>
    <w:p w14:paraId="308FA214" w14:textId="77777777" w:rsidR="009547CA" w:rsidRPr="009547CA" w:rsidRDefault="009547CA" w:rsidP="009547CA">
      <w:pPr>
        <w:spacing w:before="100" w:beforeAutospacing="1" w:after="100" w:afterAutospacing="1"/>
        <w:jc w:val="both"/>
        <w:rPr>
          <w:rFonts w:ascii="Didot" w:eastAsia="Times New Roman" w:hAnsi="Didot" w:cs="Didot" w:hint="cs"/>
          <w:kern w:val="0"/>
          <w:lang w:eastAsia="fr-FR"/>
          <w14:ligatures w14:val="none"/>
        </w:rPr>
      </w:pP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Jorge’s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installations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are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conceived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as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 </w:t>
      </w:r>
      <w:r w:rsidRPr="009547CA">
        <w:rPr>
          <w:rFonts w:ascii="Didot" w:eastAsia="Times New Roman" w:hAnsi="Didot" w:cs="Didot" w:hint="cs"/>
          <w:b/>
          <w:bCs/>
          <w:kern w:val="0"/>
          <w:lang w:val="de-CH" w:eastAsia="fr-FR"/>
          <w14:ligatures w14:val="none"/>
        </w:rPr>
        <w:t xml:space="preserve">ritual </w:t>
      </w:r>
      <w:proofErr w:type="spellStart"/>
      <w:r w:rsidRPr="009547CA">
        <w:rPr>
          <w:rFonts w:ascii="Didot" w:eastAsia="Times New Roman" w:hAnsi="Didot" w:cs="Didot" w:hint="cs"/>
          <w:b/>
          <w:bCs/>
          <w:kern w:val="0"/>
          <w:lang w:val="de-CH" w:eastAsia="fr-FR"/>
          <w14:ligatures w14:val="none"/>
        </w:rPr>
        <w:t>sanctuaries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—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spaces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where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the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boundary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between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viewer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 and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work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dissolves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. The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visitor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is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 not a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spectator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, but a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participant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, a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necessary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presence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that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animates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the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piece</w:t>
      </w:r>
      <w:proofErr w:type="spellEnd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 xml:space="preserve">.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Through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gestures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,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offerings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, or simple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presence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, the artwork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is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transformed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—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becoming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alive, mutable, and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inhabited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.</w:t>
      </w:r>
    </w:p>
    <w:p w14:paraId="114998F5" w14:textId="77777777" w:rsidR="009547CA" w:rsidRPr="009547CA" w:rsidRDefault="009547CA" w:rsidP="009547CA">
      <w:pPr>
        <w:spacing w:before="100" w:beforeAutospacing="1" w:after="100" w:afterAutospacing="1"/>
        <w:jc w:val="both"/>
        <w:rPr>
          <w:rFonts w:ascii="Didot" w:eastAsia="Times New Roman" w:hAnsi="Didot" w:cs="Didot" w:hint="cs"/>
          <w:kern w:val="0"/>
          <w:lang w:eastAsia="fr-FR"/>
          <w14:ligatures w14:val="none"/>
        </w:rPr>
      </w:pPr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A central figure in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his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visual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vocabulary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is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the </w:t>
      </w:r>
      <w:proofErr w:type="spellStart"/>
      <w:r w:rsidRPr="009547CA">
        <w:rPr>
          <w:rFonts w:ascii="Didot" w:eastAsia="Times New Roman" w:hAnsi="Didot" w:cs="Didot" w:hint="cs"/>
          <w:b/>
          <w:bCs/>
          <w:kern w:val="0"/>
          <w:lang w:eastAsia="fr-FR"/>
          <w14:ligatures w14:val="none"/>
        </w:rPr>
        <w:t>raven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. For the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artist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,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this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enigmatic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bird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is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a </w:t>
      </w:r>
      <w:proofErr w:type="spellStart"/>
      <w:proofErr w:type="gramStart"/>
      <w:r w:rsidRPr="009547CA">
        <w:rPr>
          <w:rFonts w:ascii="Didot" w:eastAsia="Times New Roman" w:hAnsi="Didot" w:cs="Didot" w:hint="cs"/>
          <w:b/>
          <w:bCs/>
          <w:kern w:val="0"/>
          <w:lang w:eastAsia="fr-FR"/>
          <w14:ligatures w14:val="none"/>
        </w:rPr>
        <w:t>manifesto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:</w:t>
      </w:r>
      <w:proofErr w:type="gram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it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signals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that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beyond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the visible lies a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hidden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world—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rich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in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meaning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,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layered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with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spiritual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depth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. The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raven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embodies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a </w:t>
      </w:r>
      <w:proofErr w:type="spellStart"/>
      <w:proofErr w:type="gramStart"/>
      <w:r w:rsidRPr="009547CA">
        <w:rPr>
          <w:rFonts w:ascii="Didot" w:eastAsia="Times New Roman" w:hAnsi="Didot" w:cs="Didot" w:hint="cs"/>
          <w:b/>
          <w:bCs/>
          <w:kern w:val="0"/>
          <w:lang w:eastAsia="fr-FR"/>
          <w14:ligatures w14:val="none"/>
        </w:rPr>
        <w:t>dichotomy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:</w:t>
      </w:r>
      <w:proofErr w:type="gram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in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some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cultures,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it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is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revered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as </w:t>
      </w:r>
      <w:proofErr w:type="gram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a</w:t>
      </w:r>
      <w:proofErr w:type="gram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spiritual guide and </w:t>
      </w:r>
      <w:proofErr w:type="spellStart"/>
      <w:proofErr w:type="gram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protector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;</w:t>
      </w:r>
      <w:proofErr w:type="gram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in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others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,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it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is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feared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as a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harbinger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of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darkness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. This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ambiguity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,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this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invitation to look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deeper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,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is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at the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heart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of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Canete’s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work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. The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raven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is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not a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symbol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to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be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solved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, but a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presence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to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be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sensed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—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guardian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of the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unknown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.</w:t>
      </w:r>
    </w:p>
    <w:p w14:paraId="4F7DB19D" w14:textId="77777777" w:rsidR="009547CA" w:rsidRPr="009547CA" w:rsidRDefault="009547CA" w:rsidP="009547CA">
      <w:pPr>
        <w:spacing w:before="100" w:beforeAutospacing="1" w:after="100" w:afterAutospacing="1"/>
        <w:jc w:val="both"/>
        <w:rPr>
          <w:rFonts w:ascii="Didot" w:eastAsia="Times New Roman" w:hAnsi="Didot" w:cs="Didot" w:hint="cs"/>
          <w:kern w:val="0"/>
          <w:lang w:eastAsia="fr-FR"/>
          <w14:ligatures w14:val="none"/>
        </w:rPr>
      </w:pP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Alongside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his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artistic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practice, Jorge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is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also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an </w:t>
      </w:r>
      <w:proofErr w:type="spellStart"/>
      <w:r w:rsidRPr="009547CA">
        <w:rPr>
          <w:rFonts w:ascii="Didot" w:eastAsia="Times New Roman" w:hAnsi="Didot" w:cs="Didot" w:hint="cs"/>
          <w:b/>
          <w:bCs/>
          <w:kern w:val="0"/>
          <w:lang w:eastAsia="fr-FR"/>
          <w14:ligatures w14:val="none"/>
        </w:rPr>
        <w:t>interior</w:t>
      </w:r>
      <w:proofErr w:type="spellEnd"/>
      <w:r w:rsidRPr="009547CA">
        <w:rPr>
          <w:rFonts w:ascii="Didot" w:eastAsia="Times New Roman" w:hAnsi="Didot" w:cs="Didot" w:hint="cs"/>
          <w:b/>
          <w:bCs/>
          <w:kern w:val="0"/>
          <w:lang w:eastAsia="fr-FR"/>
          <w14:ligatures w14:val="none"/>
        </w:rPr>
        <w:t xml:space="preserve"> designer</w:t>
      </w:r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,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known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for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creating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spaces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imbued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with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emotion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and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meaning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—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where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design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becomes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a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form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of silent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poetry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.</w:t>
      </w:r>
    </w:p>
    <w:p w14:paraId="2413C03C" w14:textId="77777777" w:rsidR="009547CA" w:rsidRPr="009547CA" w:rsidRDefault="009547CA" w:rsidP="009547CA">
      <w:pPr>
        <w:spacing w:before="100" w:beforeAutospacing="1" w:after="100" w:afterAutospacing="1"/>
        <w:jc w:val="both"/>
        <w:rPr>
          <w:rFonts w:ascii="Didot" w:eastAsia="Times New Roman" w:hAnsi="Didot" w:cs="Didot" w:hint="cs"/>
          <w:kern w:val="0"/>
          <w:lang w:eastAsia="fr-FR"/>
          <w14:ligatures w14:val="none"/>
        </w:rPr>
      </w:pPr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As a </w:t>
      </w:r>
      <w:proofErr w:type="spellStart"/>
      <w:r w:rsidRPr="009547CA">
        <w:rPr>
          <w:rFonts w:ascii="Didot" w:eastAsia="Times New Roman" w:hAnsi="Didot" w:cs="Didot" w:hint="cs"/>
          <w:b/>
          <w:bCs/>
          <w:kern w:val="0"/>
          <w:lang w:eastAsia="fr-FR"/>
          <w14:ligatures w14:val="none"/>
        </w:rPr>
        <w:t>curator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,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he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has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developed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thematic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exhibitions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such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as </w:t>
      </w:r>
      <w:r w:rsidRPr="009547CA">
        <w:rPr>
          <w:rFonts w:ascii="Didot" w:eastAsia="Times New Roman" w:hAnsi="Didot" w:cs="Didot" w:hint="cs"/>
          <w:i/>
          <w:iCs/>
          <w:kern w:val="0"/>
          <w:lang w:eastAsia="fr-FR"/>
          <w14:ligatures w14:val="none"/>
        </w:rPr>
        <w:t>EXTREMAMOUR</w:t>
      </w:r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(2022),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exploring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memory and transformation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through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a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resonant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,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interdisciplinary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lens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.</w:t>
      </w:r>
    </w:p>
    <w:p w14:paraId="24C27C5D" w14:textId="77777777" w:rsidR="009547CA" w:rsidRPr="009547CA" w:rsidRDefault="009547CA" w:rsidP="009547CA">
      <w:pPr>
        <w:spacing w:before="100" w:beforeAutospacing="1" w:after="100" w:afterAutospacing="1"/>
        <w:jc w:val="both"/>
        <w:rPr>
          <w:rFonts w:ascii="Didot" w:eastAsia="Times New Roman" w:hAnsi="Didot" w:cs="Didot" w:hint="cs"/>
          <w:kern w:val="0"/>
          <w:lang w:eastAsia="fr-FR"/>
          <w14:ligatures w14:val="none"/>
        </w:rPr>
      </w:pPr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He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also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directs </w:t>
      </w:r>
      <w:r w:rsidRPr="009547CA">
        <w:rPr>
          <w:rFonts w:ascii="Didot" w:eastAsia="Times New Roman" w:hAnsi="Didot" w:cs="Didot" w:hint="cs"/>
          <w:b/>
          <w:bCs/>
          <w:kern w:val="0"/>
          <w:lang w:eastAsia="fr-FR"/>
          <w14:ligatures w14:val="none"/>
        </w:rPr>
        <w:t>La Galerie Philosophique</w:t>
      </w:r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in Grandson,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Switzerland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—a contemplative art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space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where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exhibitions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unfold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like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meditations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, and the spiritual dimension of art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is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foregrounded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.</w:t>
      </w:r>
    </w:p>
    <w:p w14:paraId="5429C8F6" w14:textId="77777777" w:rsidR="009547CA" w:rsidRPr="009547CA" w:rsidRDefault="009547CA" w:rsidP="009547CA">
      <w:pPr>
        <w:spacing w:before="100" w:beforeAutospacing="1" w:after="100" w:afterAutospacing="1"/>
        <w:jc w:val="both"/>
        <w:rPr>
          <w:rFonts w:ascii="Didot" w:eastAsia="Times New Roman" w:hAnsi="Didot" w:cs="Didot" w:hint="cs"/>
          <w:kern w:val="0"/>
          <w:lang w:eastAsia="fr-FR"/>
          <w14:ligatures w14:val="none"/>
        </w:rPr>
      </w:pP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His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future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project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, </w:t>
      </w:r>
      <w:proofErr w:type="spellStart"/>
      <w:r w:rsidRPr="009547CA">
        <w:rPr>
          <w:rFonts w:ascii="Didot" w:eastAsia="Times New Roman" w:hAnsi="Didot" w:cs="Didot" w:hint="cs"/>
          <w:i/>
          <w:iCs/>
          <w:kern w:val="0"/>
          <w:lang w:eastAsia="fr-FR"/>
          <w14:ligatures w14:val="none"/>
        </w:rPr>
        <w:t>Cartography</w:t>
      </w:r>
      <w:proofErr w:type="spellEnd"/>
      <w:r w:rsidRPr="009547CA">
        <w:rPr>
          <w:rFonts w:ascii="Didot" w:eastAsia="Times New Roman" w:hAnsi="Didot" w:cs="Didot" w:hint="cs"/>
          <w:i/>
          <w:iCs/>
          <w:kern w:val="0"/>
          <w:lang w:eastAsia="fr-FR"/>
          <w14:ligatures w14:val="none"/>
        </w:rPr>
        <w:t xml:space="preserve"> of </w:t>
      </w:r>
      <w:proofErr w:type="spellStart"/>
      <w:r w:rsidRPr="009547CA">
        <w:rPr>
          <w:rFonts w:ascii="Didot" w:eastAsia="Times New Roman" w:hAnsi="Didot" w:cs="Didot" w:hint="cs"/>
          <w:i/>
          <w:iCs/>
          <w:kern w:val="0"/>
          <w:lang w:eastAsia="fr-FR"/>
          <w14:ligatures w14:val="none"/>
        </w:rPr>
        <w:t>Destinies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, has been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proposed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to the </w:t>
      </w:r>
      <w:r w:rsidRPr="009547CA">
        <w:rPr>
          <w:rFonts w:ascii="Didot" w:eastAsia="Times New Roman" w:hAnsi="Didot" w:cs="Didot" w:hint="cs"/>
          <w:b/>
          <w:bCs/>
          <w:kern w:val="0"/>
          <w:lang w:eastAsia="fr-FR"/>
          <w14:ligatures w14:val="none"/>
        </w:rPr>
        <w:t>Fukuoka Asian Art Museum</w:t>
      </w:r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as part of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their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international </w:t>
      </w:r>
      <w:proofErr w:type="spellStart"/>
      <w:r w:rsidRPr="009547CA">
        <w:rPr>
          <w:rFonts w:ascii="Didot" w:eastAsia="Times New Roman" w:hAnsi="Didot" w:cs="Didot" w:hint="cs"/>
          <w:b/>
          <w:bCs/>
          <w:kern w:val="0"/>
          <w:lang w:eastAsia="fr-FR"/>
          <w14:ligatures w14:val="none"/>
        </w:rPr>
        <w:t>Artist</w:t>
      </w:r>
      <w:proofErr w:type="spellEnd"/>
      <w:r w:rsidRPr="009547CA">
        <w:rPr>
          <w:rFonts w:ascii="Didot" w:eastAsia="Times New Roman" w:hAnsi="Didot" w:cs="Didot" w:hint="cs"/>
          <w:b/>
          <w:bCs/>
          <w:kern w:val="0"/>
          <w:lang w:eastAsia="fr-FR"/>
          <w14:ligatures w14:val="none"/>
        </w:rPr>
        <w:t>-in-</w:t>
      </w:r>
      <w:proofErr w:type="spellStart"/>
      <w:r w:rsidRPr="009547CA">
        <w:rPr>
          <w:rFonts w:ascii="Didot" w:eastAsia="Times New Roman" w:hAnsi="Didot" w:cs="Didot" w:hint="cs"/>
          <w:b/>
          <w:bCs/>
          <w:kern w:val="0"/>
          <w:lang w:eastAsia="fr-FR"/>
          <w14:ligatures w14:val="none"/>
        </w:rPr>
        <w:t>Residence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program. This immersive,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participatory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installation invites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visitors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to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map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the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symbolic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crossroads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of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their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lives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,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weaving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together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poetry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, nature, AI, and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ritual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into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a living,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evolving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sanctuary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of memory and transformation.</w:t>
      </w:r>
    </w:p>
    <w:p w14:paraId="620F62A7" w14:textId="77777777" w:rsidR="009547CA" w:rsidRPr="009547CA" w:rsidRDefault="009D4967" w:rsidP="009547CA">
      <w:pPr>
        <w:jc w:val="both"/>
        <w:rPr>
          <w:rFonts w:ascii="Didot" w:eastAsia="Times New Roman" w:hAnsi="Didot" w:cs="Didot" w:hint="cs"/>
          <w:kern w:val="0"/>
          <w:lang w:eastAsia="fr-FR"/>
          <w14:ligatures w14:val="none"/>
        </w:rPr>
      </w:pPr>
      <w:r w:rsidRPr="009D4967">
        <w:rPr>
          <w:rFonts w:ascii="Didot" w:eastAsia="Times New Roman" w:hAnsi="Didot" w:cs="Didot"/>
          <w:noProof/>
          <w:kern w:val="0"/>
          <w:lang w:eastAsia="fr-FR"/>
        </w:rPr>
        <w:pict w14:anchorId="52CC9A05">
          <v:rect id="_x0000_i1029" alt="" style="width:453.15pt;height:.05pt;mso-width-percent:0;mso-height-percent:0;mso-width-percent:0;mso-height-percent:0" o:hrpct="999" o:hralign="center" o:hrstd="t" o:hr="t" fillcolor="#a0a0a0" stroked="f"/>
        </w:pict>
      </w:r>
    </w:p>
    <w:p w14:paraId="03487FFB" w14:textId="77777777" w:rsidR="009547CA" w:rsidRPr="009547CA" w:rsidRDefault="009547CA" w:rsidP="009547CA">
      <w:pPr>
        <w:spacing w:before="100" w:beforeAutospacing="1" w:after="100" w:afterAutospacing="1"/>
        <w:jc w:val="both"/>
        <w:outlineLvl w:val="2"/>
        <w:rPr>
          <w:rFonts w:ascii="Garamond" w:eastAsia="Times New Roman" w:hAnsi="Garamond" w:cs="Didot"/>
          <w:i/>
          <w:iCs/>
          <w:kern w:val="0"/>
          <w:sz w:val="27"/>
          <w:szCs w:val="27"/>
          <w:lang w:eastAsia="fr-FR"/>
          <w14:ligatures w14:val="none"/>
        </w:rPr>
      </w:pPr>
      <w:proofErr w:type="spellStart"/>
      <w:r w:rsidRPr="009547CA">
        <w:rPr>
          <w:rFonts w:ascii="Garamond" w:eastAsia="Times New Roman" w:hAnsi="Garamond" w:cs="Didot"/>
          <w:i/>
          <w:iCs/>
          <w:kern w:val="0"/>
          <w:sz w:val="27"/>
          <w:szCs w:val="27"/>
          <w:lang w:eastAsia="fr-FR"/>
          <w14:ligatures w14:val="none"/>
        </w:rPr>
        <w:t>Selected</w:t>
      </w:r>
      <w:proofErr w:type="spellEnd"/>
      <w:r w:rsidRPr="009547CA">
        <w:rPr>
          <w:rFonts w:ascii="Garamond" w:eastAsia="Times New Roman" w:hAnsi="Garamond" w:cs="Didot"/>
          <w:i/>
          <w:iCs/>
          <w:kern w:val="0"/>
          <w:sz w:val="27"/>
          <w:szCs w:val="27"/>
          <w:lang w:eastAsia="fr-FR"/>
          <w14:ligatures w14:val="none"/>
        </w:rPr>
        <w:t xml:space="preserve"> Solo &amp; Group Exhibitions</w:t>
      </w:r>
    </w:p>
    <w:p w14:paraId="0F627576" w14:textId="77777777" w:rsidR="009547CA" w:rsidRPr="009547CA" w:rsidRDefault="009547CA" w:rsidP="009547C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Didot" w:eastAsia="Times New Roman" w:hAnsi="Didot" w:cs="Didot" w:hint="cs"/>
          <w:kern w:val="0"/>
          <w:lang w:eastAsia="fr-FR"/>
          <w14:ligatures w14:val="none"/>
        </w:rPr>
      </w:pPr>
      <w:r w:rsidRPr="009547CA">
        <w:rPr>
          <w:rFonts w:ascii="Didot" w:eastAsia="Times New Roman" w:hAnsi="Didot" w:cs="Didot" w:hint="cs"/>
          <w:b/>
          <w:bCs/>
          <w:kern w:val="0"/>
          <w:lang w:eastAsia="fr-FR"/>
          <w14:ligatures w14:val="none"/>
        </w:rPr>
        <w:t>2024</w:t>
      </w:r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– </w:t>
      </w:r>
      <w:r w:rsidRPr="009547CA">
        <w:rPr>
          <w:rFonts w:ascii="Didot" w:eastAsia="Times New Roman" w:hAnsi="Didot" w:cs="Didot" w:hint="cs"/>
          <w:i/>
          <w:iCs/>
          <w:kern w:val="0"/>
          <w:lang w:eastAsia="fr-FR"/>
          <w14:ligatures w14:val="none"/>
        </w:rPr>
        <w:t>YATAGARASU – une histoire de corbeaux</w:t>
      </w:r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, solo exhibition, Grandson,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Switzerland</w:t>
      </w:r>
      <w:proofErr w:type="spellEnd"/>
    </w:p>
    <w:p w14:paraId="4F40E8F7" w14:textId="77777777" w:rsidR="009547CA" w:rsidRPr="009547CA" w:rsidRDefault="009547CA" w:rsidP="009547C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Didot" w:eastAsia="Times New Roman" w:hAnsi="Didot" w:cs="Didot" w:hint="cs"/>
          <w:kern w:val="0"/>
          <w:lang w:eastAsia="fr-FR"/>
          <w14:ligatures w14:val="none"/>
        </w:rPr>
      </w:pPr>
      <w:r w:rsidRPr="009547CA">
        <w:rPr>
          <w:rFonts w:ascii="Didot" w:eastAsia="Times New Roman" w:hAnsi="Didot" w:cs="Didot" w:hint="cs"/>
          <w:b/>
          <w:bCs/>
          <w:kern w:val="0"/>
          <w:lang w:eastAsia="fr-FR"/>
          <w14:ligatures w14:val="none"/>
        </w:rPr>
        <w:t>2023</w:t>
      </w:r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– </w:t>
      </w:r>
      <w:r w:rsidRPr="009547CA">
        <w:rPr>
          <w:rFonts w:ascii="Didot" w:eastAsia="Times New Roman" w:hAnsi="Didot" w:cs="Didot" w:hint="cs"/>
          <w:i/>
          <w:iCs/>
          <w:kern w:val="0"/>
          <w:lang w:eastAsia="fr-FR"/>
          <w14:ligatures w14:val="none"/>
        </w:rPr>
        <w:t>Art &amp; IA, rencontres improbables</w:t>
      </w:r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, group show,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Switzerland</w:t>
      </w:r>
      <w:proofErr w:type="spellEnd"/>
    </w:p>
    <w:p w14:paraId="083625F3" w14:textId="77777777" w:rsidR="009547CA" w:rsidRPr="009547CA" w:rsidRDefault="009547CA" w:rsidP="009547C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Didot" w:eastAsia="Times New Roman" w:hAnsi="Didot" w:cs="Didot" w:hint="cs"/>
          <w:kern w:val="0"/>
          <w:lang w:eastAsia="fr-FR"/>
          <w14:ligatures w14:val="none"/>
        </w:rPr>
      </w:pPr>
      <w:r w:rsidRPr="009547CA">
        <w:rPr>
          <w:rFonts w:ascii="Didot" w:eastAsia="Times New Roman" w:hAnsi="Didot" w:cs="Didot" w:hint="cs"/>
          <w:b/>
          <w:bCs/>
          <w:kern w:val="0"/>
          <w:lang w:eastAsia="fr-FR"/>
          <w14:ligatures w14:val="none"/>
        </w:rPr>
        <w:t>2022</w:t>
      </w:r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– </w:t>
      </w:r>
      <w:r w:rsidRPr="009547CA">
        <w:rPr>
          <w:rFonts w:ascii="Didot" w:eastAsia="Times New Roman" w:hAnsi="Didot" w:cs="Didot" w:hint="cs"/>
          <w:i/>
          <w:iCs/>
          <w:kern w:val="0"/>
          <w:lang w:eastAsia="fr-FR"/>
          <w14:ligatures w14:val="none"/>
        </w:rPr>
        <w:t>EXTREMAMOUR</w:t>
      </w:r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,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curated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group exhibition,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Switzerland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&amp; Spain</w:t>
      </w:r>
    </w:p>
    <w:p w14:paraId="205A8311" w14:textId="77777777" w:rsidR="009547CA" w:rsidRPr="009547CA" w:rsidRDefault="009547CA" w:rsidP="009547C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Didot" w:eastAsia="Times New Roman" w:hAnsi="Didot" w:cs="Didot" w:hint="cs"/>
          <w:kern w:val="0"/>
          <w:lang w:eastAsia="fr-FR"/>
          <w14:ligatures w14:val="none"/>
        </w:rPr>
      </w:pPr>
      <w:r w:rsidRPr="009547CA">
        <w:rPr>
          <w:rFonts w:ascii="Didot" w:eastAsia="Times New Roman" w:hAnsi="Didot" w:cs="Didot" w:hint="cs"/>
          <w:b/>
          <w:bCs/>
          <w:kern w:val="0"/>
          <w:lang w:eastAsia="fr-FR"/>
          <w14:ligatures w14:val="none"/>
        </w:rPr>
        <w:t>2017</w:t>
      </w:r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– </w:t>
      </w:r>
      <w:r w:rsidRPr="009547CA">
        <w:rPr>
          <w:rFonts w:ascii="Didot" w:eastAsia="Times New Roman" w:hAnsi="Didot" w:cs="Didot" w:hint="cs"/>
          <w:i/>
          <w:iCs/>
          <w:kern w:val="0"/>
          <w:lang w:eastAsia="fr-FR"/>
          <w14:ligatures w14:val="none"/>
        </w:rPr>
        <w:t>Il était une fois</w:t>
      </w:r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, solo exhibition, Cloître de La Lance,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Switzerland</w:t>
      </w:r>
      <w:proofErr w:type="spellEnd"/>
    </w:p>
    <w:p w14:paraId="4B62E7F6" w14:textId="77777777" w:rsidR="009547CA" w:rsidRPr="009547CA" w:rsidRDefault="009D4967" w:rsidP="009547CA">
      <w:pPr>
        <w:jc w:val="both"/>
        <w:rPr>
          <w:rFonts w:ascii="Didot" w:eastAsia="Times New Roman" w:hAnsi="Didot" w:cs="Didot" w:hint="cs"/>
          <w:kern w:val="0"/>
          <w:lang w:eastAsia="fr-FR"/>
          <w14:ligatures w14:val="none"/>
        </w:rPr>
      </w:pPr>
      <w:r w:rsidRPr="009D4967">
        <w:rPr>
          <w:rFonts w:ascii="Didot" w:eastAsia="Times New Roman" w:hAnsi="Didot" w:cs="Didot"/>
          <w:noProof/>
          <w:kern w:val="0"/>
          <w:lang w:eastAsia="fr-FR"/>
        </w:rPr>
        <w:lastRenderedPageBreak/>
        <w:pict w14:anchorId="0E3D8703">
          <v:rect id="_x0000_i1028" alt="" style="width:453.15pt;height:.05pt;mso-width-percent:0;mso-height-percent:0;mso-width-percent:0;mso-height-percent:0" o:hrpct="999" o:hralign="center" o:hrstd="t" o:hr="t" fillcolor="#a0a0a0" stroked="f"/>
        </w:pict>
      </w:r>
    </w:p>
    <w:p w14:paraId="2C699878" w14:textId="77777777" w:rsidR="009547CA" w:rsidRPr="009547CA" w:rsidRDefault="009547CA" w:rsidP="009547CA">
      <w:pPr>
        <w:spacing w:before="100" w:beforeAutospacing="1" w:after="100" w:afterAutospacing="1"/>
        <w:jc w:val="both"/>
        <w:outlineLvl w:val="2"/>
        <w:rPr>
          <w:rFonts w:ascii="Garamond" w:eastAsia="Times New Roman" w:hAnsi="Garamond" w:cs="Didot"/>
          <w:i/>
          <w:iCs/>
          <w:kern w:val="0"/>
          <w:sz w:val="27"/>
          <w:szCs w:val="27"/>
          <w:lang w:eastAsia="fr-FR"/>
          <w14:ligatures w14:val="none"/>
        </w:rPr>
      </w:pPr>
      <w:proofErr w:type="spellStart"/>
      <w:r w:rsidRPr="009547CA">
        <w:rPr>
          <w:rFonts w:ascii="Garamond" w:eastAsia="Times New Roman" w:hAnsi="Garamond" w:cs="Didot"/>
          <w:i/>
          <w:iCs/>
          <w:kern w:val="0"/>
          <w:sz w:val="27"/>
          <w:szCs w:val="27"/>
          <w:lang w:eastAsia="fr-FR"/>
          <w14:ligatures w14:val="none"/>
        </w:rPr>
        <w:t>Residencies</w:t>
      </w:r>
      <w:proofErr w:type="spellEnd"/>
    </w:p>
    <w:p w14:paraId="6A0AEDBC" w14:textId="77777777" w:rsidR="009547CA" w:rsidRPr="009547CA" w:rsidRDefault="009547CA" w:rsidP="009547C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Didot" w:eastAsia="Times New Roman" w:hAnsi="Didot" w:cs="Didot" w:hint="cs"/>
          <w:kern w:val="0"/>
          <w:lang w:eastAsia="fr-FR"/>
          <w14:ligatures w14:val="none"/>
        </w:rPr>
      </w:pPr>
      <w:r w:rsidRPr="009547CA">
        <w:rPr>
          <w:rFonts w:ascii="Didot" w:eastAsia="Times New Roman" w:hAnsi="Didot" w:cs="Didot" w:hint="cs"/>
          <w:b/>
          <w:bCs/>
          <w:kern w:val="0"/>
          <w:lang w:eastAsia="fr-FR"/>
          <w14:ligatures w14:val="none"/>
        </w:rPr>
        <w:t>2022</w:t>
      </w:r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– Spain,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artistic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research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and curation for </w:t>
      </w:r>
      <w:r w:rsidRPr="009547CA">
        <w:rPr>
          <w:rFonts w:ascii="Didot" w:eastAsia="Times New Roman" w:hAnsi="Didot" w:cs="Didot" w:hint="cs"/>
          <w:i/>
          <w:iCs/>
          <w:kern w:val="0"/>
          <w:lang w:eastAsia="fr-FR"/>
          <w14:ligatures w14:val="none"/>
        </w:rPr>
        <w:t>EXTREMAMOUR</w:t>
      </w:r>
    </w:p>
    <w:p w14:paraId="404F43B4" w14:textId="77777777" w:rsidR="009547CA" w:rsidRPr="009547CA" w:rsidRDefault="009547CA" w:rsidP="009547C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Didot" w:eastAsia="Times New Roman" w:hAnsi="Didot" w:cs="Didot" w:hint="cs"/>
          <w:kern w:val="0"/>
          <w:lang w:eastAsia="fr-FR"/>
          <w14:ligatures w14:val="none"/>
        </w:rPr>
      </w:pPr>
      <w:r w:rsidRPr="009547CA">
        <w:rPr>
          <w:rFonts w:ascii="Didot" w:eastAsia="Times New Roman" w:hAnsi="Didot" w:cs="Didot" w:hint="cs"/>
          <w:b/>
          <w:bCs/>
          <w:kern w:val="0"/>
          <w:lang w:eastAsia="fr-FR"/>
          <w14:ligatures w14:val="none"/>
        </w:rPr>
        <w:t>2025 (</w:t>
      </w:r>
      <w:proofErr w:type="spellStart"/>
      <w:r w:rsidRPr="009547CA">
        <w:rPr>
          <w:rFonts w:ascii="Didot" w:eastAsia="Times New Roman" w:hAnsi="Didot" w:cs="Didot" w:hint="cs"/>
          <w:b/>
          <w:bCs/>
          <w:kern w:val="0"/>
          <w:lang w:eastAsia="fr-FR"/>
          <w14:ligatures w14:val="none"/>
        </w:rPr>
        <w:t>proposed</w:t>
      </w:r>
      <w:proofErr w:type="spellEnd"/>
      <w:r w:rsidRPr="009547CA">
        <w:rPr>
          <w:rFonts w:ascii="Didot" w:eastAsia="Times New Roman" w:hAnsi="Didot" w:cs="Didot" w:hint="cs"/>
          <w:b/>
          <w:bCs/>
          <w:kern w:val="0"/>
          <w:lang w:eastAsia="fr-FR"/>
          <w14:ligatures w14:val="none"/>
        </w:rPr>
        <w:t>)</w:t>
      </w:r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– </w:t>
      </w:r>
      <w:proofErr w:type="spellStart"/>
      <w:r w:rsidRPr="009547CA">
        <w:rPr>
          <w:rFonts w:ascii="Didot" w:eastAsia="Times New Roman" w:hAnsi="Didot" w:cs="Didot" w:hint="cs"/>
          <w:i/>
          <w:iCs/>
          <w:kern w:val="0"/>
          <w:lang w:eastAsia="fr-FR"/>
          <w14:ligatures w14:val="none"/>
        </w:rPr>
        <w:t>Cartography</w:t>
      </w:r>
      <w:proofErr w:type="spellEnd"/>
      <w:r w:rsidRPr="009547CA">
        <w:rPr>
          <w:rFonts w:ascii="Didot" w:eastAsia="Times New Roman" w:hAnsi="Didot" w:cs="Didot" w:hint="cs"/>
          <w:i/>
          <w:iCs/>
          <w:kern w:val="0"/>
          <w:lang w:eastAsia="fr-FR"/>
          <w14:ligatures w14:val="none"/>
        </w:rPr>
        <w:t xml:space="preserve"> of </w:t>
      </w:r>
      <w:proofErr w:type="spellStart"/>
      <w:r w:rsidRPr="009547CA">
        <w:rPr>
          <w:rFonts w:ascii="Didot" w:eastAsia="Times New Roman" w:hAnsi="Didot" w:cs="Didot" w:hint="cs"/>
          <w:i/>
          <w:iCs/>
          <w:kern w:val="0"/>
          <w:lang w:eastAsia="fr-FR"/>
          <w14:ligatures w14:val="none"/>
        </w:rPr>
        <w:t>Destinies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,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residency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project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submitted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to Fukuoka Asian Art Museum, Japan</w:t>
      </w:r>
    </w:p>
    <w:p w14:paraId="3BE51447" w14:textId="77777777" w:rsidR="009547CA" w:rsidRPr="009547CA" w:rsidRDefault="009D4967" w:rsidP="009547CA">
      <w:pPr>
        <w:jc w:val="both"/>
        <w:rPr>
          <w:rFonts w:ascii="Didot" w:eastAsia="Times New Roman" w:hAnsi="Didot" w:cs="Didot" w:hint="cs"/>
          <w:kern w:val="0"/>
          <w:lang w:eastAsia="fr-FR"/>
          <w14:ligatures w14:val="none"/>
        </w:rPr>
      </w:pPr>
      <w:r w:rsidRPr="009D4967">
        <w:rPr>
          <w:rFonts w:ascii="Didot" w:eastAsia="Times New Roman" w:hAnsi="Didot" w:cs="Didot"/>
          <w:noProof/>
          <w:kern w:val="0"/>
          <w:lang w:eastAsia="fr-FR"/>
        </w:rPr>
        <w:pict w14:anchorId="697145B8">
          <v:rect id="_x0000_i1027" alt="" style="width:453.15pt;height:.05pt;mso-width-percent:0;mso-height-percent:0;mso-width-percent:0;mso-height-percent:0" o:hrpct="999" o:hralign="center" o:hrstd="t" o:hr="t" fillcolor="#a0a0a0" stroked="f"/>
        </w:pict>
      </w:r>
    </w:p>
    <w:p w14:paraId="5E47B0FF" w14:textId="77777777" w:rsidR="009547CA" w:rsidRPr="009547CA" w:rsidRDefault="009547CA" w:rsidP="009547CA">
      <w:pPr>
        <w:spacing w:before="100" w:beforeAutospacing="1" w:after="100" w:afterAutospacing="1"/>
        <w:jc w:val="both"/>
        <w:outlineLvl w:val="2"/>
        <w:rPr>
          <w:rFonts w:ascii="Garamond" w:eastAsia="Times New Roman" w:hAnsi="Garamond" w:cs="Didot"/>
          <w:i/>
          <w:iCs/>
          <w:kern w:val="0"/>
          <w:sz w:val="27"/>
          <w:szCs w:val="27"/>
          <w:lang w:eastAsia="fr-FR"/>
          <w14:ligatures w14:val="none"/>
        </w:rPr>
      </w:pPr>
      <w:proofErr w:type="spellStart"/>
      <w:r w:rsidRPr="009547CA">
        <w:rPr>
          <w:rFonts w:ascii="Garamond" w:eastAsia="Times New Roman" w:hAnsi="Garamond" w:cs="Didot"/>
          <w:i/>
          <w:iCs/>
          <w:kern w:val="0"/>
          <w:sz w:val="27"/>
          <w:szCs w:val="27"/>
          <w:lang w:eastAsia="fr-FR"/>
          <w14:ligatures w14:val="none"/>
        </w:rPr>
        <w:t>Artistic</w:t>
      </w:r>
      <w:proofErr w:type="spellEnd"/>
      <w:r w:rsidRPr="009547CA">
        <w:rPr>
          <w:rFonts w:ascii="Garamond" w:eastAsia="Times New Roman" w:hAnsi="Garamond" w:cs="Didot"/>
          <w:i/>
          <w:iCs/>
          <w:kern w:val="0"/>
          <w:sz w:val="27"/>
          <w:szCs w:val="27"/>
          <w:lang w:eastAsia="fr-FR"/>
          <w14:ligatures w14:val="none"/>
        </w:rPr>
        <w:t xml:space="preserve"> </w:t>
      </w:r>
      <w:proofErr w:type="spellStart"/>
      <w:r w:rsidRPr="009547CA">
        <w:rPr>
          <w:rFonts w:ascii="Garamond" w:eastAsia="Times New Roman" w:hAnsi="Garamond" w:cs="Didot"/>
          <w:i/>
          <w:iCs/>
          <w:kern w:val="0"/>
          <w:sz w:val="27"/>
          <w:szCs w:val="27"/>
          <w:lang w:eastAsia="fr-FR"/>
          <w14:ligatures w14:val="none"/>
        </w:rPr>
        <w:t>Teaching</w:t>
      </w:r>
      <w:proofErr w:type="spellEnd"/>
      <w:r w:rsidRPr="009547CA">
        <w:rPr>
          <w:rFonts w:ascii="Garamond" w:eastAsia="Times New Roman" w:hAnsi="Garamond" w:cs="Didot"/>
          <w:i/>
          <w:iCs/>
          <w:kern w:val="0"/>
          <w:sz w:val="27"/>
          <w:szCs w:val="27"/>
          <w:lang w:eastAsia="fr-FR"/>
          <w14:ligatures w14:val="none"/>
        </w:rPr>
        <w:t xml:space="preserve"> &amp; Workshops</w:t>
      </w:r>
    </w:p>
    <w:p w14:paraId="7F5E123B" w14:textId="77777777" w:rsidR="009547CA" w:rsidRPr="009547CA" w:rsidRDefault="009547CA" w:rsidP="009547CA">
      <w:pPr>
        <w:spacing w:before="100" w:beforeAutospacing="1" w:after="100" w:afterAutospacing="1"/>
        <w:jc w:val="both"/>
        <w:rPr>
          <w:rFonts w:ascii="Didot" w:eastAsia="Times New Roman" w:hAnsi="Didot" w:cs="Didot" w:hint="cs"/>
          <w:kern w:val="0"/>
          <w:lang w:eastAsia="fr-FR"/>
          <w14:ligatures w14:val="none"/>
        </w:rPr>
      </w:pPr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Jorge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regularly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shares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his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poetic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and immersive vision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through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lectures and workshops,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collaborating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with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institutions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such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as GIBZ and the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Athenaeum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School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of Design in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Switzerland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.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His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workshops encourage participants to explore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inner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landscapes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and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life’s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thresholds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through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words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,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symbols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, and image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creation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—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most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recently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blending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human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storytelling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with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generative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AI.</w:t>
      </w:r>
    </w:p>
    <w:p w14:paraId="56EE5B57" w14:textId="77777777" w:rsidR="009547CA" w:rsidRPr="009547CA" w:rsidRDefault="009D4967" w:rsidP="009547CA">
      <w:pPr>
        <w:jc w:val="both"/>
        <w:rPr>
          <w:rFonts w:ascii="Didot" w:eastAsia="Times New Roman" w:hAnsi="Didot" w:cs="Didot" w:hint="cs"/>
          <w:kern w:val="0"/>
          <w:lang w:eastAsia="fr-FR"/>
          <w14:ligatures w14:val="none"/>
        </w:rPr>
      </w:pPr>
      <w:r w:rsidRPr="009D4967">
        <w:rPr>
          <w:rFonts w:ascii="Didot" w:eastAsia="Times New Roman" w:hAnsi="Didot" w:cs="Didot"/>
          <w:noProof/>
          <w:kern w:val="0"/>
          <w:lang w:eastAsia="fr-FR"/>
        </w:rPr>
        <w:pict w14:anchorId="398C968F">
          <v:rect id="_x0000_i1026" alt="" style="width:453.15pt;height:.05pt;mso-width-percent:0;mso-height-percent:0;mso-width-percent:0;mso-height-percent:0" o:hrpct="999" o:hralign="center" o:hrstd="t" o:hr="t" fillcolor="#a0a0a0" stroked="f"/>
        </w:pict>
      </w:r>
    </w:p>
    <w:p w14:paraId="113306D4" w14:textId="77777777" w:rsidR="009547CA" w:rsidRPr="009547CA" w:rsidRDefault="009547CA" w:rsidP="009547CA">
      <w:pPr>
        <w:spacing w:before="100" w:beforeAutospacing="1" w:after="100" w:afterAutospacing="1"/>
        <w:jc w:val="both"/>
        <w:outlineLvl w:val="2"/>
        <w:rPr>
          <w:rFonts w:ascii="Garamond" w:eastAsia="Times New Roman" w:hAnsi="Garamond" w:cs="Didot"/>
          <w:i/>
          <w:iCs/>
          <w:kern w:val="0"/>
          <w:sz w:val="27"/>
          <w:szCs w:val="27"/>
          <w:lang w:eastAsia="fr-FR"/>
          <w14:ligatures w14:val="none"/>
        </w:rPr>
      </w:pPr>
      <w:proofErr w:type="spellStart"/>
      <w:r w:rsidRPr="009547CA">
        <w:rPr>
          <w:rFonts w:ascii="Garamond" w:eastAsia="Times New Roman" w:hAnsi="Garamond" w:cs="Didot"/>
          <w:i/>
          <w:iCs/>
          <w:kern w:val="0"/>
          <w:sz w:val="27"/>
          <w:szCs w:val="27"/>
          <w:lang w:eastAsia="fr-FR"/>
          <w14:ligatures w14:val="none"/>
        </w:rPr>
        <w:t>Artistic</w:t>
      </w:r>
      <w:proofErr w:type="spellEnd"/>
      <w:r w:rsidRPr="009547CA">
        <w:rPr>
          <w:rFonts w:ascii="Garamond" w:eastAsia="Times New Roman" w:hAnsi="Garamond" w:cs="Didot"/>
          <w:i/>
          <w:iCs/>
          <w:kern w:val="0"/>
          <w:sz w:val="27"/>
          <w:szCs w:val="27"/>
          <w:lang w:eastAsia="fr-FR"/>
          <w14:ligatures w14:val="none"/>
        </w:rPr>
        <w:t xml:space="preserve"> </w:t>
      </w:r>
      <w:proofErr w:type="spellStart"/>
      <w:r w:rsidRPr="009547CA">
        <w:rPr>
          <w:rFonts w:ascii="Garamond" w:eastAsia="Times New Roman" w:hAnsi="Garamond" w:cs="Didot"/>
          <w:i/>
          <w:iCs/>
          <w:kern w:val="0"/>
          <w:sz w:val="27"/>
          <w:szCs w:val="27"/>
          <w:lang w:eastAsia="fr-FR"/>
          <w14:ligatures w14:val="none"/>
        </w:rPr>
        <w:t>Statement</w:t>
      </w:r>
      <w:proofErr w:type="spellEnd"/>
    </w:p>
    <w:p w14:paraId="6D99ADE8" w14:textId="77777777" w:rsidR="009547CA" w:rsidRPr="009547CA" w:rsidRDefault="009547CA" w:rsidP="009547CA">
      <w:pPr>
        <w:spacing w:before="100" w:beforeAutospacing="1" w:after="100" w:afterAutospacing="1"/>
        <w:jc w:val="both"/>
        <w:rPr>
          <w:rFonts w:ascii="Didot" w:eastAsia="Times New Roman" w:hAnsi="Didot" w:cs="Didot" w:hint="cs"/>
          <w:kern w:val="0"/>
          <w:lang w:eastAsia="fr-FR"/>
          <w14:ligatures w14:val="none"/>
        </w:rPr>
      </w:pPr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“I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believe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art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is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a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language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of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disappearance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—a fragile trace of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what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has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passed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, and a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whisper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of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what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could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still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be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. I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am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drawn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to </w:t>
      </w:r>
      <w:r w:rsidRPr="009547CA">
        <w:rPr>
          <w:rFonts w:ascii="Didot" w:eastAsia="Times New Roman" w:hAnsi="Didot" w:cs="Didot" w:hint="cs"/>
          <w:b/>
          <w:bCs/>
          <w:kern w:val="0"/>
          <w:lang w:eastAsia="fr-FR"/>
          <w14:ligatures w14:val="none"/>
        </w:rPr>
        <w:t xml:space="preserve">art as </w:t>
      </w:r>
      <w:proofErr w:type="spellStart"/>
      <w:r w:rsidRPr="009547CA">
        <w:rPr>
          <w:rFonts w:ascii="Didot" w:eastAsia="Times New Roman" w:hAnsi="Didot" w:cs="Didot" w:hint="cs"/>
          <w:b/>
          <w:bCs/>
          <w:kern w:val="0"/>
          <w:lang w:eastAsia="fr-FR"/>
          <w14:ligatures w14:val="none"/>
        </w:rPr>
        <w:t>ritual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,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where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presence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becomes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transformation, and the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visitor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becomes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part of the artwork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itself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.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My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installations are not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objects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to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be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consumed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but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sanctuaries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to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be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inhabited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—fragile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ecosystems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of memory, silence, and the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sacred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.</w:t>
      </w:r>
    </w:p>
    <w:p w14:paraId="3BB194A5" w14:textId="77777777" w:rsidR="009547CA" w:rsidRPr="009547CA" w:rsidRDefault="009547CA" w:rsidP="009547CA">
      <w:pPr>
        <w:spacing w:before="100" w:beforeAutospacing="1" w:after="100" w:afterAutospacing="1"/>
        <w:jc w:val="both"/>
        <w:rPr>
          <w:rFonts w:ascii="Didot" w:eastAsia="Times New Roman" w:hAnsi="Didot" w:cs="Didot" w:hint="cs"/>
          <w:kern w:val="0"/>
          <w:lang w:eastAsia="fr-FR"/>
          <w14:ligatures w14:val="none"/>
        </w:rPr>
      </w:pPr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The </w:t>
      </w:r>
      <w:proofErr w:type="spellStart"/>
      <w:r w:rsidRPr="009547CA">
        <w:rPr>
          <w:rFonts w:ascii="Didot" w:eastAsia="Times New Roman" w:hAnsi="Didot" w:cs="Didot" w:hint="cs"/>
          <w:b/>
          <w:bCs/>
          <w:kern w:val="0"/>
          <w:lang w:eastAsia="fr-FR"/>
          <w14:ligatures w14:val="none"/>
        </w:rPr>
        <w:t>raven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,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recurring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guardian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of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my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installations,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reminds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us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that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nothing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is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ever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just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what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it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seems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. It carries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mystery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in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its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wings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, and in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its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eyes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, the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reflection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of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what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lies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beneath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.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Between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shadow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and light,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omen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and guide,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it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opens the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space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where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art can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become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proofErr w:type="spellStart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revelation</w:t>
      </w:r>
      <w:proofErr w:type="spellEnd"/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>.”</w:t>
      </w:r>
    </w:p>
    <w:p w14:paraId="26A03F0E" w14:textId="77777777" w:rsidR="009547CA" w:rsidRPr="009547CA" w:rsidRDefault="009D4967" w:rsidP="009547CA">
      <w:pPr>
        <w:jc w:val="both"/>
        <w:rPr>
          <w:rFonts w:ascii="Didot" w:eastAsia="Times New Roman" w:hAnsi="Didot" w:cs="Didot" w:hint="cs"/>
          <w:kern w:val="0"/>
          <w:lang w:eastAsia="fr-FR"/>
          <w14:ligatures w14:val="none"/>
        </w:rPr>
      </w:pPr>
      <w:r w:rsidRPr="009D4967">
        <w:rPr>
          <w:rFonts w:ascii="Didot" w:eastAsia="Times New Roman" w:hAnsi="Didot" w:cs="Didot"/>
          <w:noProof/>
          <w:kern w:val="0"/>
          <w:lang w:eastAsia="fr-FR"/>
        </w:rPr>
        <w:pict w14:anchorId="6178C94F">
          <v:rect id="_x0000_i1025" alt="" style="width:453.15pt;height:.05pt;mso-width-percent:0;mso-height-percent:0;mso-width-percent:0;mso-height-percent:0" o:hrpct="999" o:hralign="center" o:hrstd="t" o:hr="t" fillcolor="#a0a0a0" stroked="f"/>
        </w:pict>
      </w:r>
    </w:p>
    <w:p w14:paraId="6C9FD001" w14:textId="77777777" w:rsidR="009547CA" w:rsidRPr="009547CA" w:rsidRDefault="009547CA" w:rsidP="009547CA">
      <w:pPr>
        <w:spacing w:before="100" w:beforeAutospacing="1" w:after="100" w:afterAutospacing="1"/>
        <w:jc w:val="both"/>
        <w:outlineLvl w:val="2"/>
        <w:rPr>
          <w:rFonts w:ascii="Garamond" w:eastAsia="Times New Roman" w:hAnsi="Garamond" w:cs="Didot"/>
          <w:i/>
          <w:iCs/>
          <w:kern w:val="0"/>
          <w:sz w:val="27"/>
          <w:szCs w:val="27"/>
          <w:lang w:eastAsia="fr-FR"/>
          <w14:ligatures w14:val="none"/>
        </w:rPr>
      </w:pPr>
      <w:proofErr w:type="spellStart"/>
      <w:r w:rsidRPr="009547CA">
        <w:rPr>
          <w:rFonts w:ascii="Garamond" w:eastAsia="Times New Roman" w:hAnsi="Garamond" w:cs="Didot"/>
          <w:i/>
          <w:iCs/>
          <w:kern w:val="0"/>
          <w:sz w:val="27"/>
          <w:szCs w:val="27"/>
          <w:lang w:eastAsia="fr-FR"/>
          <w14:ligatures w14:val="none"/>
        </w:rPr>
        <w:t>Website</w:t>
      </w:r>
      <w:proofErr w:type="spellEnd"/>
      <w:r w:rsidRPr="009547CA">
        <w:rPr>
          <w:rFonts w:ascii="Garamond" w:eastAsia="Times New Roman" w:hAnsi="Garamond" w:cs="Didot"/>
          <w:i/>
          <w:iCs/>
          <w:kern w:val="0"/>
          <w:sz w:val="27"/>
          <w:szCs w:val="27"/>
          <w:lang w:eastAsia="fr-FR"/>
          <w14:ligatures w14:val="none"/>
        </w:rPr>
        <w:t xml:space="preserve"> &amp; Contact</w:t>
      </w:r>
    </w:p>
    <w:p w14:paraId="25B47D94" w14:textId="314B9446" w:rsidR="009547CA" w:rsidRPr="009547CA" w:rsidRDefault="009547CA" w:rsidP="009547CA">
      <w:pPr>
        <w:spacing w:before="100" w:beforeAutospacing="1" w:after="100" w:afterAutospacing="1"/>
        <w:jc w:val="both"/>
        <w:rPr>
          <w:rFonts w:ascii="Didot" w:eastAsia="Times New Roman" w:hAnsi="Didot" w:cs="Didot" w:hint="cs"/>
          <w:kern w:val="0"/>
          <w:lang w:val="de-CH" w:eastAsia="fr-FR"/>
          <w14:ligatures w14:val="none"/>
        </w:rPr>
      </w:pPr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t xml:space="preserve"> </w:t>
      </w:r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fldChar w:fldCharType="begin"/>
      </w:r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instrText>HYPERLINK "http://www.jorgecanete.com"</w:instrText>
      </w:r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</w:r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fldChar w:fldCharType="separate"/>
      </w:r>
      <w:r w:rsidRPr="009547CA">
        <w:rPr>
          <w:rFonts w:ascii="Didot" w:eastAsia="Times New Roman" w:hAnsi="Didot" w:cs="Didot" w:hint="cs"/>
          <w:color w:val="0000FF"/>
          <w:kern w:val="0"/>
          <w:u w:val="single"/>
          <w:lang w:val="de-CH" w:eastAsia="fr-FR"/>
          <w14:ligatures w14:val="none"/>
        </w:rPr>
        <w:t>www.jorgecanete.com</w:t>
      </w:r>
      <w:r w:rsidRPr="009547CA">
        <w:rPr>
          <w:rFonts w:ascii="Didot" w:eastAsia="Times New Roman" w:hAnsi="Didot" w:cs="Didot" w:hint="cs"/>
          <w:kern w:val="0"/>
          <w:lang w:eastAsia="fr-FR"/>
          <w14:ligatures w14:val="none"/>
        </w:rPr>
        <w:fldChar w:fldCharType="end"/>
      </w:r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br/>
        <w:t xml:space="preserve"> info@jorgecanete.com</w:t>
      </w:r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br/>
        <w:t xml:space="preserve">Rue Haute 36, CH–1422 Grandson, </w:t>
      </w:r>
      <w:proofErr w:type="spellStart"/>
      <w:r w:rsidRPr="009547CA">
        <w:rPr>
          <w:rFonts w:ascii="Didot" w:eastAsia="Times New Roman" w:hAnsi="Didot" w:cs="Didot" w:hint="cs"/>
          <w:kern w:val="0"/>
          <w:lang w:val="de-CH" w:eastAsia="fr-FR"/>
          <w14:ligatures w14:val="none"/>
        </w:rPr>
        <w:t>Switzerland</w:t>
      </w:r>
      <w:proofErr w:type="spellEnd"/>
      <w:r>
        <w:rPr>
          <w:rFonts w:ascii="Didot" w:eastAsia="Times New Roman" w:hAnsi="Didot" w:cs="Didot"/>
          <w:kern w:val="0"/>
          <w:lang w:val="de-CH" w:eastAsia="fr-FR"/>
          <w14:ligatures w14:val="none"/>
        </w:rPr>
        <w:t xml:space="preserve"> +41787102534</w:t>
      </w:r>
    </w:p>
    <w:p w14:paraId="04C3E39A" w14:textId="1635D133" w:rsidR="0007657A" w:rsidRPr="009547CA" w:rsidRDefault="0007657A" w:rsidP="008D4B85">
      <w:pPr>
        <w:jc w:val="both"/>
        <w:rPr>
          <w:lang w:val="de-CH"/>
        </w:rPr>
      </w:pPr>
    </w:p>
    <w:sectPr w:rsidR="0007657A" w:rsidRPr="009547CA" w:rsidSect="008D4B85">
      <w:pgSz w:w="11900" w:h="16840"/>
      <w:pgMar w:top="941" w:right="1417" w:bottom="59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432C7"/>
    <w:multiLevelType w:val="multilevel"/>
    <w:tmpl w:val="6DF0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57475"/>
    <w:multiLevelType w:val="multilevel"/>
    <w:tmpl w:val="E82A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5C7BBD"/>
    <w:multiLevelType w:val="multilevel"/>
    <w:tmpl w:val="9F68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25B32"/>
    <w:multiLevelType w:val="multilevel"/>
    <w:tmpl w:val="A2BE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3494475">
    <w:abstractNumId w:val="0"/>
  </w:num>
  <w:num w:numId="2" w16cid:durableId="441533172">
    <w:abstractNumId w:val="3"/>
  </w:num>
  <w:num w:numId="3" w16cid:durableId="1914460579">
    <w:abstractNumId w:val="2"/>
  </w:num>
  <w:num w:numId="4" w16cid:durableId="426270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85"/>
    <w:rsid w:val="0007657A"/>
    <w:rsid w:val="001A1572"/>
    <w:rsid w:val="00415124"/>
    <w:rsid w:val="004C3F3C"/>
    <w:rsid w:val="00714E32"/>
    <w:rsid w:val="008D4B85"/>
    <w:rsid w:val="009547CA"/>
    <w:rsid w:val="009D4967"/>
    <w:rsid w:val="00B8472B"/>
    <w:rsid w:val="00FE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1099"/>
  <w15:chartTrackingRefBased/>
  <w15:docId w15:val="{3F7B669D-04C6-C548-9FF3-580FFFC2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D4B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D4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D4B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D4B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D4B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D4B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D4B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D4B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D4B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4B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D4B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8D4B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D4B8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D4B8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D4B8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D4B8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D4B8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D4B8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D4B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D4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4B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D4B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D4B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D4B8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D4B8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D4B8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D4B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D4B8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D4B8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D4B8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8D4B85"/>
    <w:rPr>
      <w:b/>
      <w:bCs/>
    </w:rPr>
  </w:style>
  <w:style w:type="character" w:styleId="Accentuation">
    <w:name w:val="Emphasis"/>
    <w:basedOn w:val="Policepardfaut"/>
    <w:uiPriority w:val="20"/>
    <w:qFormat/>
    <w:rsid w:val="008D4B85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8D4B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614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Canete</dc:creator>
  <cp:keywords/>
  <dc:description/>
  <cp:lastModifiedBy>Jorge Canete</cp:lastModifiedBy>
  <cp:revision>2</cp:revision>
  <dcterms:created xsi:type="dcterms:W3CDTF">2025-06-23T13:02:00Z</dcterms:created>
  <dcterms:modified xsi:type="dcterms:W3CDTF">2025-06-23T13:02:00Z</dcterms:modified>
</cp:coreProperties>
</file>